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095" w:rsidRDefault="001E1095" w:rsidP="001E1095">
      <w:pPr>
        <w:spacing w:after="0" w:line="240" w:lineRule="auto"/>
        <w:jc w:val="center"/>
        <w:rPr>
          <w:rFonts w:ascii="Times New Roman" w:hAnsi="Times New Roman"/>
          <w:sz w:val="28"/>
          <w:szCs w:val="28"/>
        </w:rPr>
      </w:pPr>
      <w:r w:rsidRPr="00445CED">
        <w:rPr>
          <w:rFonts w:ascii="Times New Roman" w:hAnsi="Times New Roman"/>
          <w:sz w:val="28"/>
          <w:szCs w:val="28"/>
        </w:rPr>
        <w:t xml:space="preserve">2 </w:t>
      </w:r>
      <w:r w:rsidRPr="00D11C2F">
        <w:rPr>
          <w:rFonts w:ascii="Times New Roman" w:hAnsi="Times New Roman"/>
          <w:sz w:val="28"/>
          <w:szCs w:val="28"/>
        </w:rPr>
        <w:t xml:space="preserve">ЛЕКЦИЯ </w:t>
      </w:r>
    </w:p>
    <w:p w:rsidR="001E1095" w:rsidRDefault="001E1095" w:rsidP="001E1095">
      <w:pPr>
        <w:spacing w:after="0" w:line="240" w:lineRule="auto"/>
        <w:jc w:val="center"/>
        <w:rPr>
          <w:rFonts w:ascii="Times New Roman" w:hAnsi="Times New Roman"/>
          <w:caps/>
          <w:sz w:val="28"/>
          <w:szCs w:val="28"/>
        </w:rPr>
      </w:pPr>
      <w:r w:rsidRPr="00D11C2F">
        <w:rPr>
          <w:rFonts w:ascii="Times New Roman" w:hAnsi="Times New Roman"/>
          <w:caps/>
          <w:sz w:val="28"/>
          <w:szCs w:val="28"/>
        </w:rPr>
        <w:t>Основные параметры аэрофотосъемки и их определение. Производство аэрофотосъемочных работ</w:t>
      </w:r>
    </w:p>
    <w:p w:rsidR="001E1095" w:rsidRPr="00D11C2F" w:rsidRDefault="001E1095" w:rsidP="001E1095">
      <w:pPr>
        <w:spacing w:after="0" w:line="240" w:lineRule="auto"/>
        <w:jc w:val="center"/>
        <w:rPr>
          <w:rFonts w:ascii="Times New Roman" w:hAnsi="Times New Roman"/>
          <w:caps/>
          <w:sz w:val="28"/>
          <w:szCs w:val="28"/>
        </w:rPr>
      </w:pPr>
    </w:p>
    <w:p w:rsidR="001E1095" w:rsidRPr="00D11C2F" w:rsidRDefault="001E1095" w:rsidP="001E1095">
      <w:pPr>
        <w:spacing w:after="0" w:line="240" w:lineRule="auto"/>
        <w:ind w:firstLine="720"/>
        <w:rPr>
          <w:rFonts w:ascii="Times New Roman" w:hAnsi="Times New Roman"/>
          <w:sz w:val="28"/>
          <w:szCs w:val="28"/>
        </w:rPr>
      </w:pPr>
      <w:r w:rsidRPr="00D11C2F">
        <w:rPr>
          <w:rFonts w:ascii="Times New Roman" w:hAnsi="Times New Roman"/>
          <w:sz w:val="28"/>
          <w:szCs w:val="28"/>
        </w:rPr>
        <w:t>Аэросъёмка местности выполняется в несколько этапов:</w:t>
      </w:r>
    </w:p>
    <w:p w:rsidR="001E1095" w:rsidRPr="00D11C2F" w:rsidRDefault="001E1095" w:rsidP="001E1095">
      <w:pPr>
        <w:pStyle w:val="ab"/>
        <w:numPr>
          <w:ilvl w:val="0"/>
          <w:numId w:val="1"/>
        </w:numPr>
        <w:tabs>
          <w:tab w:val="clear" w:pos="720"/>
          <w:tab w:val="num" w:pos="-180"/>
        </w:tabs>
        <w:spacing w:after="0" w:line="240" w:lineRule="auto"/>
        <w:ind w:left="0" w:firstLine="720"/>
        <w:contextualSpacing/>
        <w:jc w:val="both"/>
        <w:rPr>
          <w:rFonts w:ascii="Times New Roman" w:hAnsi="Times New Roman"/>
          <w:sz w:val="28"/>
          <w:szCs w:val="28"/>
        </w:rPr>
      </w:pPr>
      <w:r w:rsidRPr="00D11C2F">
        <w:rPr>
          <w:rFonts w:ascii="Times New Roman" w:hAnsi="Times New Roman"/>
          <w:sz w:val="28"/>
          <w:szCs w:val="28"/>
        </w:rPr>
        <w:t>подготовительный;</w:t>
      </w:r>
    </w:p>
    <w:p w:rsidR="001E1095" w:rsidRPr="00D11C2F" w:rsidRDefault="001E1095" w:rsidP="001E1095">
      <w:pPr>
        <w:pStyle w:val="ab"/>
        <w:numPr>
          <w:ilvl w:val="0"/>
          <w:numId w:val="1"/>
        </w:numPr>
        <w:tabs>
          <w:tab w:val="clear" w:pos="720"/>
          <w:tab w:val="num" w:pos="-180"/>
        </w:tabs>
        <w:spacing w:after="0" w:line="240" w:lineRule="auto"/>
        <w:ind w:left="0" w:firstLine="720"/>
        <w:contextualSpacing/>
        <w:jc w:val="both"/>
        <w:rPr>
          <w:rFonts w:ascii="Times New Roman" w:hAnsi="Times New Roman"/>
          <w:sz w:val="28"/>
          <w:szCs w:val="28"/>
        </w:rPr>
      </w:pPr>
      <w:r w:rsidRPr="00D11C2F">
        <w:rPr>
          <w:rFonts w:ascii="Times New Roman" w:hAnsi="Times New Roman"/>
          <w:sz w:val="28"/>
          <w:szCs w:val="28"/>
        </w:rPr>
        <w:t>расчёт параметров аэрофотосъёмки;</w:t>
      </w:r>
    </w:p>
    <w:p w:rsidR="001E1095" w:rsidRPr="00D11C2F" w:rsidRDefault="001E1095" w:rsidP="001E1095">
      <w:pPr>
        <w:pStyle w:val="ab"/>
        <w:numPr>
          <w:ilvl w:val="0"/>
          <w:numId w:val="1"/>
        </w:numPr>
        <w:tabs>
          <w:tab w:val="clear" w:pos="720"/>
          <w:tab w:val="num" w:pos="-180"/>
        </w:tabs>
        <w:spacing w:after="0" w:line="240" w:lineRule="auto"/>
        <w:ind w:left="0" w:firstLine="720"/>
        <w:contextualSpacing/>
        <w:jc w:val="both"/>
        <w:rPr>
          <w:rFonts w:ascii="Times New Roman" w:hAnsi="Times New Roman"/>
          <w:sz w:val="28"/>
          <w:szCs w:val="28"/>
        </w:rPr>
      </w:pPr>
      <w:r w:rsidRPr="00D11C2F">
        <w:rPr>
          <w:rFonts w:ascii="Times New Roman" w:hAnsi="Times New Roman"/>
          <w:sz w:val="28"/>
          <w:szCs w:val="28"/>
        </w:rPr>
        <w:t>аэрофотосъёмка местности;</w:t>
      </w:r>
    </w:p>
    <w:p w:rsidR="001E1095" w:rsidRPr="00D11C2F" w:rsidRDefault="001E1095" w:rsidP="001E1095">
      <w:pPr>
        <w:pStyle w:val="ab"/>
        <w:numPr>
          <w:ilvl w:val="0"/>
          <w:numId w:val="1"/>
        </w:numPr>
        <w:tabs>
          <w:tab w:val="clear" w:pos="720"/>
          <w:tab w:val="num" w:pos="-180"/>
        </w:tabs>
        <w:spacing w:after="0" w:line="240" w:lineRule="auto"/>
        <w:ind w:left="0" w:firstLine="720"/>
        <w:contextualSpacing/>
        <w:jc w:val="both"/>
        <w:rPr>
          <w:rFonts w:ascii="Times New Roman" w:hAnsi="Times New Roman"/>
          <w:sz w:val="28"/>
          <w:szCs w:val="28"/>
        </w:rPr>
      </w:pPr>
      <w:r w:rsidRPr="00D11C2F">
        <w:rPr>
          <w:rFonts w:ascii="Times New Roman" w:hAnsi="Times New Roman"/>
          <w:sz w:val="28"/>
          <w:szCs w:val="28"/>
        </w:rPr>
        <w:t>фотолабораторные работы;</w:t>
      </w:r>
    </w:p>
    <w:p w:rsidR="001E1095" w:rsidRPr="00D11C2F" w:rsidRDefault="001E1095" w:rsidP="001E1095">
      <w:pPr>
        <w:pStyle w:val="ab"/>
        <w:numPr>
          <w:ilvl w:val="0"/>
          <w:numId w:val="1"/>
        </w:numPr>
        <w:tabs>
          <w:tab w:val="clear" w:pos="720"/>
          <w:tab w:val="num" w:pos="-180"/>
        </w:tabs>
        <w:spacing w:after="0" w:line="240" w:lineRule="auto"/>
        <w:ind w:left="0" w:firstLine="720"/>
        <w:contextualSpacing/>
        <w:jc w:val="both"/>
        <w:rPr>
          <w:rFonts w:ascii="Times New Roman" w:hAnsi="Times New Roman"/>
          <w:sz w:val="28"/>
          <w:szCs w:val="28"/>
        </w:rPr>
      </w:pPr>
      <w:r w:rsidRPr="00D11C2F">
        <w:rPr>
          <w:rFonts w:ascii="Times New Roman" w:hAnsi="Times New Roman"/>
          <w:sz w:val="28"/>
          <w:szCs w:val="28"/>
        </w:rPr>
        <w:t>оценка качества лётно-съёмочных работ.</w:t>
      </w:r>
    </w:p>
    <w:p w:rsidR="001E1095" w:rsidRPr="00D11C2F" w:rsidRDefault="001E1095" w:rsidP="001E1095">
      <w:pPr>
        <w:spacing w:after="0" w:line="240" w:lineRule="auto"/>
        <w:ind w:firstLine="720"/>
        <w:jc w:val="both"/>
        <w:rPr>
          <w:rFonts w:ascii="Times New Roman" w:hAnsi="Times New Roman"/>
          <w:sz w:val="28"/>
          <w:szCs w:val="28"/>
        </w:rPr>
      </w:pPr>
      <w:r w:rsidRPr="00D11C2F">
        <w:rPr>
          <w:rFonts w:ascii="Times New Roman" w:hAnsi="Times New Roman"/>
          <w:sz w:val="28"/>
          <w:szCs w:val="28"/>
        </w:rPr>
        <w:t>В зависимости от вида получения изображения местности съёмка выполняется видами: кадровый и щелевой.</w:t>
      </w:r>
    </w:p>
    <w:p w:rsidR="001E1095" w:rsidRPr="00D11C2F" w:rsidRDefault="001E1095" w:rsidP="001E1095">
      <w:pPr>
        <w:spacing w:after="0" w:line="240" w:lineRule="auto"/>
        <w:ind w:firstLine="720"/>
        <w:jc w:val="both"/>
        <w:rPr>
          <w:rFonts w:ascii="Times New Roman" w:hAnsi="Times New Roman"/>
          <w:sz w:val="28"/>
          <w:szCs w:val="28"/>
        </w:rPr>
      </w:pPr>
      <w:r w:rsidRPr="00D11C2F">
        <w:rPr>
          <w:rFonts w:ascii="Times New Roman" w:hAnsi="Times New Roman"/>
          <w:sz w:val="28"/>
          <w:szCs w:val="28"/>
        </w:rPr>
        <w:t>Кадровая съёмка – получение отдельных снимков: негативов, позитивов, и сплошной полосой – щелевая.</w:t>
      </w:r>
    </w:p>
    <w:p w:rsidR="001E1095" w:rsidRPr="00D11C2F" w:rsidRDefault="001E1095" w:rsidP="001E1095">
      <w:pPr>
        <w:spacing w:after="0" w:line="240" w:lineRule="auto"/>
        <w:ind w:firstLine="720"/>
        <w:jc w:val="both"/>
        <w:rPr>
          <w:rFonts w:ascii="Times New Roman" w:hAnsi="Times New Roman"/>
          <w:sz w:val="28"/>
          <w:szCs w:val="28"/>
        </w:rPr>
      </w:pPr>
      <w:r w:rsidRPr="00D11C2F">
        <w:rPr>
          <w:rFonts w:ascii="Times New Roman" w:hAnsi="Times New Roman"/>
          <w:sz w:val="28"/>
          <w:szCs w:val="28"/>
        </w:rPr>
        <w:t>В зависимости от геометрической формы аэрофотосъёмка бывает маршрутной и площадной. Маршрутная аэрофотосъёмка для линейных сооружений, площадная – для площадных сооружений (объектов).</w:t>
      </w:r>
    </w:p>
    <w:p w:rsidR="001E1095" w:rsidRPr="00D11C2F" w:rsidRDefault="001E1095" w:rsidP="001E1095">
      <w:pPr>
        <w:spacing w:after="0" w:line="240" w:lineRule="auto"/>
        <w:ind w:firstLine="720"/>
        <w:jc w:val="both"/>
        <w:rPr>
          <w:rFonts w:ascii="Times New Roman" w:hAnsi="Times New Roman"/>
          <w:sz w:val="28"/>
          <w:szCs w:val="28"/>
        </w:rPr>
      </w:pPr>
      <w:r w:rsidRPr="00D11C2F">
        <w:rPr>
          <w:rFonts w:ascii="Times New Roman" w:hAnsi="Times New Roman"/>
          <w:sz w:val="28"/>
          <w:szCs w:val="28"/>
        </w:rPr>
        <w:t xml:space="preserve">Аэрофотосъёмка местности выполняется в несколько этапов: </w:t>
      </w:r>
    </w:p>
    <w:p w:rsidR="001E1095" w:rsidRPr="00D11C2F" w:rsidRDefault="001E1095" w:rsidP="001E1095">
      <w:pPr>
        <w:pStyle w:val="ab"/>
        <w:numPr>
          <w:ilvl w:val="0"/>
          <w:numId w:val="2"/>
        </w:numPr>
        <w:tabs>
          <w:tab w:val="clear" w:pos="1080"/>
          <w:tab w:val="num" w:pos="0"/>
        </w:tabs>
        <w:spacing w:after="0" w:line="240" w:lineRule="auto"/>
        <w:ind w:left="0" w:firstLine="720"/>
        <w:contextualSpacing/>
        <w:jc w:val="both"/>
        <w:rPr>
          <w:rFonts w:ascii="Times New Roman" w:hAnsi="Times New Roman"/>
          <w:sz w:val="28"/>
          <w:szCs w:val="28"/>
        </w:rPr>
      </w:pPr>
      <w:r w:rsidRPr="00D11C2F">
        <w:rPr>
          <w:rFonts w:ascii="Times New Roman" w:hAnsi="Times New Roman"/>
          <w:sz w:val="28"/>
          <w:szCs w:val="28"/>
        </w:rPr>
        <w:t>анализ имеющегося топографо-геодезического материала на районе работ;</w:t>
      </w:r>
    </w:p>
    <w:p w:rsidR="001E1095" w:rsidRPr="00D11C2F" w:rsidRDefault="001E1095" w:rsidP="001E1095">
      <w:pPr>
        <w:pStyle w:val="ab"/>
        <w:numPr>
          <w:ilvl w:val="0"/>
          <w:numId w:val="2"/>
        </w:numPr>
        <w:tabs>
          <w:tab w:val="clear" w:pos="1080"/>
          <w:tab w:val="num" w:pos="0"/>
        </w:tabs>
        <w:spacing w:after="0" w:line="240" w:lineRule="auto"/>
        <w:ind w:left="0" w:firstLine="720"/>
        <w:contextualSpacing/>
        <w:jc w:val="both"/>
        <w:rPr>
          <w:rFonts w:ascii="Times New Roman" w:hAnsi="Times New Roman"/>
          <w:sz w:val="28"/>
          <w:szCs w:val="28"/>
        </w:rPr>
      </w:pPr>
      <w:r w:rsidRPr="00D11C2F">
        <w:rPr>
          <w:rFonts w:ascii="Times New Roman" w:hAnsi="Times New Roman"/>
          <w:sz w:val="28"/>
          <w:szCs w:val="28"/>
        </w:rPr>
        <w:t>составление полётной карты и расчёт параметров аэрофотосъёмки;</w:t>
      </w:r>
    </w:p>
    <w:p w:rsidR="001E1095" w:rsidRPr="00D11C2F" w:rsidRDefault="001E1095" w:rsidP="001E1095">
      <w:pPr>
        <w:pStyle w:val="ab"/>
        <w:numPr>
          <w:ilvl w:val="0"/>
          <w:numId w:val="2"/>
        </w:numPr>
        <w:tabs>
          <w:tab w:val="clear" w:pos="1080"/>
          <w:tab w:val="num" w:pos="0"/>
        </w:tabs>
        <w:spacing w:after="0" w:line="240" w:lineRule="auto"/>
        <w:ind w:left="0" w:firstLine="720"/>
        <w:contextualSpacing/>
        <w:jc w:val="both"/>
        <w:rPr>
          <w:rFonts w:ascii="Times New Roman" w:hAnsi="Times New Roman"/>
          <w:sz w:val="28"/>
          <w:szCs w:val="28"/>
        </w:rPr>
      </w:pPr>
      <w:r w:rsidRPr="00D11C2F">
        <w:rPr>
          <w:rFonts w:ascii="Times New Roman" w:hAnsi="Times New Roman"/>
          <w:sz w:val="28"/>
          <w:szCs w:val="28"/>
        </w:rPr>
        <w:t>фотолабораторные работы и оценка качества лётно-съёмочных работ;</w:t>
      </w:r>
    </w:p>
    <w:p w:rsidR="001E1095" w:rsidRPr="00D11C2F" w:rsidRDefault="001E1095" w:rsidP="001E1095">
      <w:pPr>
        <w:pStyle w:val="ab"/>
        <w:numPr>
          <w:ilvl w:val="0"/>
          <w:numId w:val="2"/>
        </w:numPr>
        <w:tabs>
          <w:tab w:val="clear" w:pos="1080"/>
          <w:tab w:val="num" w:pos="0"/>
        </w:tabs>
        <w:spacing w:after="0" w:line="240" w:lineRule="auto"/>
        <w:ind w:left="0" w:firstLine="720"/>
        <w:contextualSpacing/>
        <w:jc w:val="both"/>
        <w:rPr>
          <w:rFonts w:ascii="Times New Roman" w:hAnsi="Times New Roman"/>
          <w:sz w:val="28"/>
          <w:szCs w:val="28"/>
        </w:rPr>
      </w:pPr>
      <w:r w:rsidRPr="00D11C2F">
        <w:rPr>
          <w:rFonts w:ascii="Times New Roman" w:hAnsi="Times New Roman"/>
          <w:sz w:val="28"/>
          <w:szCs w:val="28"/>
        </w:rPr>
        <w:t xml:space="preserve">камеральная обработка </w:t>
      </w:r>
      <w:proofErr w:type="spellStart"/>
      <w:r w:rsidRPr="00D11C2F">
        <w:rPr>
          <w:rFonts w:ascii="Times New Roman" w:hAnsi="Times New Roman"/>
          <w:sz w:val="28"/>
          <w:szCs w:val="28"/>
        </w:rPr>
        <w:t>аэроснимков</w:t>
      </w:r>
      <w:proofErr w:type="spellEnd"/>
      <w:r w:rsidRPr="00D11C2F">
        <w:rPr>
          <w:rFonts w:ascii="Times New Roman" w:hAnsi="Times New Roman"/>
          <w:sz w:val="28"/>
          <w:szCs w:val="28"/>
        </w:rPr>
        <w:t xml:space="preserve"> местности на высокоточных фотограмметрических приборах с целью составления карт и планов местности.</w:t>
      </w:r>
    </w:p>
    <w:p w:rsidR="001E1095" w:rsidRPr="00D11C2F" w:rsidRDefault="001E1095" w:rsidP="001E1095">
      <w:pPr>
        <w:spacing w:after="0" w:line="240" w:lineRule="auto"/>
        <w:ind w:firstLine="720"/>
        <w:jc w:val="both"/>
        <w:rPr>
          <w:rFonts w:ascii="Times New Roman" w:hAnsi="Times New Roman"/>
          <w:sz w:val="28"/>
          <w:szCs w:val="28"/>
        </w:rPr>
      </w:pPr>
      <w:r w:rsidRPr="00D11C2F">
        <w:rPr>
          <w:rFonts w:ascii="Times New Roman" w:hAnsi="Times New Roman"/>
          <w:sz w:val="28"/>
          <w:szCs w:val="28"/>
        </w:rPr>
        <w:t xml:space="preserve">В процессе анализа топографо-геодезической изученности выполняется сбор имеющихся карт и планов на район работы, определяются координаты пунктов ГГС на район работ. Т.к. обычно пунктов ГГС недостаточно для выполнения  аэрофотосъёмки местности, выполняется сгущения планово-высотного основания с закреплением пунктов на местности. Полётная карта составляется по мелкомасштабной карте, на которой указывается положения маршрутов аэросъёмки. Расчёт параметров аэрофотосъёмки выполняется по необходимым условным данным: масштабу снимка, длине и ширине участка работ, имеющимся </w:t>
      </w:r>
      <w:proofErr w:type="spellStart"/>
      <w:r w:rsidRPr="00D11C2F">
        <w:rPr>
          <w:rFonts w:ascii="Times New Roman" w:hAnsi="Times New Roman"/>
          <w:sz w:val="28"/>
          <w:szCs w:val="28"/>
        </w:rPr>
        <w:t>аэрофотооборудованием</w:t>
      </w:r>
      <w:proofErr w:type="spellEnd"/>
      <w:r w:rsidRPr="00D11C2F">
        <w:rPr>
          <w:rFonts w:ascii="Times New Roman" w:hAnsi="Times New Roman"/>
          <w:sz w:val="28"/>
          <w:szCs w:val="28"/>
        </w:rPr>
        <w:t>, а именно фокусному расстоянию используемой фотокамеры. Вычисляется планируемая высота фотографирования на основе анализа рельефа местности и определения средней отметки плоскости. Высота фотографирования вычисляется по формуле 1:</w:t>
      </w:r>
    </w:p>
    <w:p w:rsidR="001E1095" w:rsidRPr="00D11C2F" w:rsidRDefault="001E1095" w:rsidP="001E1095">
      <w:pPr>
        <w:spacing w:after="0" w:line="240" w:lineRule="auto"/>
        <w:ind w:firstLine="720"/>
        <w:jc w:val="both"/>
        <w:rPr>
          <w:rFonts w:ascii="Times New Roman" w:hAnsi="Times New Roman"/>
          <w:sz w:val="28"/>
          <w:szCs w:val="28"/>
        </w:rPr>
      </w:pPr>
    </w:p>
    <w:p w:rsidR="001E1095" w:rsidRPr="00D11C2F" w:rsidRDefault="001E1095" w:rsidP="001E1095">
      <w:pPr>
        <w:spacing w:after="0" w:line="240" w:lineRule="auto"/>
        <w:ind w:firstLine="720"/>
        <w:jc w:val="center"/>
        <w:rPr>
          <w:rFonts w:ascii="Times New Roman" w:hAnsi="Times New Roman"/>
          <w:sz w:val="28"/>
          <w:szCs w:val="28"/>
        </w:rPr>
      </w:pPr>
      <w:r w:rsidRPr="00D11C2F">
        <w:rPr>
          <w:rFonts w:ascii="Times New Roman" w:hAnsi="Times New Roman"/>
          <w:position w:val="-14"/>
          <w:sz w:val="28"/>
          <w:szCs w:val="28"/>
        </w:rPr>
        <w:object w:dxaOrig="1359"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95pt;height:20.15pt" o:ole="">
            <v:imagedata r:id="rId5" o:title=""/>
          </v:shape>
          <o:OLEObject Type="Embed" ProgID="Equation.3" ShapeID="_x0000_i1025" DrawAspect="Content" ObjectID="_1545498838" r:id="rId6"/>
        </w:object>
      </w:r>
      <w:r>
        <w:rPr>
          <w:rFonts w:ascii="Times New Roman" w:hAnsi="Times New Roman"/>
          <w:position w:val="-14"/>
          <w:sz w:val="28"/>
          <w:szCs w:val="28"/>
        </w:rPr>
        <w:t>,</w:t>
      </w:r>
    </w:p>
    <w:p w:rsidR="001E1095" w:rsidRPr="00D11C2F" w:rsidRDefault="001E1095" w:rsidP="001E1095">
      <w:pPr>
        <w:spacing w:after="0" w:line="240" w:lineRule="auto"/>
        <w:ind w:firstLine="720"/>
        <w:jc w:val="center"/>
        <w:rPr>
          <w:rFonts w:ascii="Times New Roman" w:hAnsi="Times New Roman"/>
          <w:position w:val="-32"/>
          <w:sz w:val="28"/>
          <w:szCs w:val="28"/>
        </w:rPr>
      </w:pPr>
      <w:r w:rsidRPr="00D11C2F">
        <w:rPr>
          <w:rFonts w:ascii="Times New Roman" w:hAnsi="Times New Roman"/>
          <w:position w:val="-32"/>
          <w:sz w:val="28"/>
          <w:szCs w:val="28"/>
        </w:rPr>
        <w:object w:dxaOrig="2620" w:dyaOrig="700">
          <v:shape id="_x0000_i1026" type="#_x0000_t75" style="width:131.35pt;height:35.15pt" o:ole="">
            <v:imagedata r:id="rId7" o:title=""/>
          </v:shape>
          <o:OLEObject Type="Embed" ProgID="Equation.3" ShapeID="_x0000_i1026" DrawAspect="Content" ObjectID="_1545498839" r:id="rId8"/>
        </w:object>
      </w:r>
      <w:r w:rsidRPr="00D11C2F">
        <w:rPr>
          <w:rFonts w:ascii="Times New Roman" w:hAnsi="Times New Roman"/>
          <w:position w:val="-32"/>
          <w:sz w:val="28"/>
          <w:szCs w:val="28"/>
        </w:rPr>
        <w:t xml:space="preserve"> </w:t>
      </w:r>
      <w:r>
        <w:rPr>
          <w:rFonts w:ascii="Times New Roman" w:hAnsi="Times New Roman"/>
          <w:position w:val="-32"/>
          <w:sz w:val="28"/>
          <w:szCs w:val="28"/>
        </w:rPr>
        <w:t>,</w:t>
      </w:r>
      <w:r w:rsidRPr="00D11C2F">
        <w:rPr>
          <w:rFonts w:ascii="Times New Roman" w:hAnsi="Times New Roman"/>
          <w:position w:val="-32"/>
          <w:sz w:val="28"/>
          <w:szCs w:val="28"/>
        </w:rPr>
        <w:t xml:space="preserve">                                                </w:t>
      </w:r>
    </w:p>
    <w:p w:rsidR="001E1095" w:rsidRPr="00D11C2F" w:rsidRDefault="001E1095" w:rsidP="001E1095">
      <w:pPr>
        <w:spacing w:after="0" w:line="240" w:lineRule="auto"/>
        <w:ind w:firstLine="720"/>
        <w:jc w:val="center"/>
        <w:rPr>
          <w:rFonts w:ascii="Times New Roman" w:hAnsi="Times New Roman"/>
          <w:sz w:val="28"/>
          <w:szCs w:val="28"/>
        </w:rPr>
      </w:pPr>
      <w:r w:rsidRPr="00D11C2F">
        <w:rPr>
          <w:rFonts w:ascii="Times New Roman" w:hAnsi="Times New Roman"/>
          <w:position w:val="-32"/>
          <w:sz w:val="28"/>
          <w:szCs w:val="28"/>
        </w:rPr>
        <w:lastRenderedPageBreak/>
        <w:t xml:space="preserve"> </w:t>
      </w:r>
      <w:r w:rsidRPr="00D11C2F">
        <w:rPr>
          <w:rFonts w:ascii="Times New Roman" w:hAnsi="Times New Roman"/>
          <w:position w:val="-32"/>
          <w:sz w:val="28"/>
          <w:szCs w:val="28"/>
        </w:rPr>
        <w:object w:dxaOrig="2640" w:dyaOrig="700">
          <v:shape id="_x0000_i1027" type="#_x0000_t75" style="width:131.9pt;height:35.15pt" o:ole="">
            <v:imagedata r:id="rId9" o:title=""/>
          </v:shape>
          <o:OLEObject Type="Embed" ProgID="Equation.3" ShapeID="_x0000_i1027" DrawAspect="Content" ObjectID="_1545498840" r:id="rId10"/>
        </w:object>
      </w:r>
    </w:p>
    <w:p w:rsidR="001E1095" w:rsidRPr="00D11C2F" w:rsidRDefault="001E1095" w:rsidP="001E1095">
      <w:pPr>
        <w:spacing w:after="0" w:line="240" w:lineRule="auto"/>
        <w:ind w:firstLine="720"/>
        <w:jc w:val="center"/>
        <w:rPr>
          <w:rFonts w:ascii="Times New Roman" w:hAnsi="Times New Roman"/>
          <w:sz w:val="28"/>
          <w:szCs w:val="28"/>
        </w:rPr>
      </w:pPr>
      <w:r w:rsidRPr="00D11C2F">
        <w:rPr>
          <w:rFonts w:ascii="Times New Roman" w:hAnsi="Times New Roman"/>
          <w:position w:val="-24"/>
          <w:sz w:val="28"/>
          <w:szCs w:val="28"/>
        </w:rPr>
        <w:object w:dxaOrig="2320" w:dyaOrig="660">
          <v:shape id="_x0000_i1028" type="#_x0000_t75" style="width:115.8pt;height:32.85pt" o:ole="">
            <v:imagedata r:id="rId11" o:title=""/>
          </v:shape>
          <o:OLEObject Type="Embed" ProgID="Equation.3" ShapeID="_x0000_i1028" DrawAspect="Content" ObjectID="_1545498841" r:id="rId12"/>
        </w:object>
      </w:r>
    </w:p>
    <w:p w:rsidR="001E1095" w:rsidRPr="00D11C2F" w:rsidRDefault="001E1095" w:rsidP="001E1095">
      <w:pPr>
        <w:spacing w:after="0" w:line="240" w:lineRule="auto"/>
        <w:ind w:firstLine="720"/>
        <w:jc w:val="center"/>
        <w:rPr>
          <w:rFonts w:ascii="Times New Roman" w:hAnsi="Times New Roman"/>
          <w:sz w:val="28"/>
          <w:szCs w:val="28"/>
        </w:rPr>
      </w:pPr>
      <w:r w:rsidRPr="00D11C2F">
        <w:rPr>
          <w:rFonts w:ascii="Times New Roman" w:hAnsi="Times New Roman"/>
          <w:position w:val="-10"/>
          <w:sz w:val="28"/>
          <w:szCs w:val="28"/>
        </w:rPr>
        <w:object w:dxaOrig="180" w:dyaOrig="340">
          <v:shape id="_x0000_i1029" type="#_x0000_t75" style="width:9.2pt;height:17.3pt" o:ole="">
            <v:imagedata r:id="rId13" o:title=""/>
          </v:shape>
          <o:OLEObject Type="Embed" ProgID="Equation.3" ShapeID="_x0000_i1029" DrawAspect="Content" ObjectID="_1545498842" r:id="rId14"/>
        </w:object>
      </w:r>
      <w:r w:rsidRPr="00D11C2F">
        <w:rPr>
          <w:rFonts w:ascii="Times New Roman" w:hAnsi="Times New Roman"/>
          <w:position w:val="-24"/>
          <w:sz w:val="28"/>
          <w:szCs w:val="28"/>
        </w:rPr>
        <w:object w:dxaOrig="2500" w:dyaOrig="700">
          <v:shape id="_x0000_i1030" type="#_x0000_t75" style="width:125pt;height:35.15pt" o:ole="">
            <v:imagedata r:id="rId15" o:title=""/>
          </v:shape>
          <o:OLEObject Type="Embed" ProgID="Equation.3" ShapeID="_x0000_i1030" DrawAspect="Content" ObjectID="_1545498843" r:id="rId16"/>
        </w:object>
      </w:r>
    </w:p>
    <w:p w:rsidR="001E1095" w:rsidRPr="00D11C2F" w:rsidRDefault="001E1095" w:rsidP="001E1095">
      <w:pPr>
        <w:pStyle w:val="ab"/>
        <w:spacing w:after="0" w:line="240" w:lineRule="auto"/>
        <w:ind w:left="0" w:hanging="720"/>
        <w:jc w:val="both"/>
        <w:rPr>
          <w:rFonts w:ascii="Times New Roman" w:hAnsi="Times New Roman"/>
          <w:sz w:val="28"/>
          <w:szCs w:val="28"/>
        </w:rPr>
      </w:pPr>
    </w:p>
    <w:p w:rsidR="001E1095" w:rsidRDefault="001E1095" w:rsidP="001E1095">
      <w:pPr>
        <w:pStyle w:val="ab"/>
        <w:spacing w:after="0" w:line="240" w:lineRule="auto"/>
        <w:ind w:left="0" w:firstLine="720"/>
        <w:jc w:val="center"/>
        <w:rPr>
          <w:rFonts w:ascii="Times New Roman" w:hAnsi="Times New Roman"/>
          <w:caps/>
          <w:sz w:val="28"/>
          <w:szCs w:val="28"/>
        </w:rPr>
      </w:pPr>
      <w:r>
        <w:rPr>
          <w:rFonts w:ascii="Times New Roman" w:hAnsi="Times New Roman"/>
          <w:sz w:val="28"/>
          <w:szCs w:val="28"/>
        </w:rPr>
        <w:t>А</w:t>
      </w:r>
      <w:r w:rsidRPr="00D11C2F">
        <w:rPr>
          <w:rFonts w:ascii="Times New Roman" w:hAnsi="Times New Roman"/>
          <w:sz w:val="28"/>
          <w:szCs w:val="28"/>
        </w:rPr>
        <w:t>эрофотосъемочное оборудование</w:t>
      </w:r>
    </w:p>
    <w:p w:rsidR="001E1095" w:rsidRPr="00D11C2F" w:rsidRDefault="001E1095" w:rsidP="001E1095">
      <w:pPr>
        <w:pStyle w:val="ab"/>
        <w:spacing w:after="0" w:line="240" w:lineRule="auto"/>
        <w:ind w:left="0" w:firstLine="720"/>
        <w:jc w:val="center"/>
        <w:rPr>
          <w:rFonts w:ascii="Times New Roman" w:hAnsi="Times New Roman"/>
          <w:sz w:val="28"/>
          <w:szCs w:val="28"/>
        </w:rPr>
      </w:pPr>
    </w:p>
    <w:p w:rsidR="001E1095" w:rsidRPr="00D11C2F" w:rsidRDefault="001E1095" w:rsidP="001E1095">
      <w:pPr>
        <w:pStyle w:val="ab"/>
        <w:spacing w:after="0" w:line="240" w:lineRule="auto"/>
        <w:ind w:left="0" w:firstLine="720"/>
        <w:jc w:val="both"/>
        <w:rPr>
          <w:rFonts w:ascii="Times New Roman" w:hAnsi="Times New Roman"/>
          <w:sz w:val="28"/>
          <w:szCs w:val="28"/>
        </w:rPr>
      </w:pPr>
      <w:r w:rsidRPr="00D11C2F">
        <w:rPr>
          <w:rFonts w:ascii="Times New Roman" w:hAnsi="Times New Roman"/>
          <w:sz w:val="28"/>
          <w:szCs w:val="28"/>
        </w:rPr>
        <w:t xml:space="preserve">Аэрофотосъёмку местности выполняют специальными фотокамерами, которые устанавливаются на летательных аппаратах. Аэрофотосъёмочное оборудование состоит их фотокамеры (объектив, затвор, прикладные ролики), кассеты, командного прибора, двигательного механизма, установочного устройства. Объектив фотокамеры обеспечивает чёткое изображение в фокальной плоскости. Затвор фотокамеры обеспечивает пропускание света на фокальную плоскость. Прикладная рамка фотокамеры состоит из 4-х выступов, обеспечивающих плоскую систему координат. В кету устанавливается плёнка в виде сплошной ленты. Передвижение ленты после экспозиции выполняется с помощью двигательного механизма. Командный прибор регулирует время открывания запора, передвижение </w:t>
      </w:r>
      <w:proofErr w:type="spellStart"/>
      <w:r w:rsidRPr="00D11C2F">
        <w:rPr>
          <w:rFonts w:ascii="Times New Roman" w:hAnsi="Times New Roman"/>
          <w:sz w:val="28"/>
          <w:szCs w:val="28"/>
        </w:rPr>
        <w:t>аэроплёнки</w:t>
      </w:r>
      <w:proofErr w:type="spellEnd"/>
      <w:r w:rsidRPr="00D11C2F">
        <w:rPr>
          <w:rFonts w:ascii="Times New Roman" w:hAnsi="Times New Roman"/>
          <w:sz w:val="28"/>
          <w:szCs w:val="28"/>
        </w:rPr>
        <w:t>. Снимки обычно бывают 18*18 см или 23*23 см.</w:t>
      </w:r>
    </w:p>
    <w:p w:rsidR="001E1095" w:rsidRPr="00D11C2F" w:rsidRDefault="001E1095" w:rsidP="001E1095">
      <w:pPr>
        <w:pStyle w:val="ab"/>
        <w:spacing w:after="0" w:line="240" w:lineRule="auto"/>
        <w:ind w:left="0" w:firstLine="720"/>
        <w:jc w:val="both"/>
        <w:rPr>
          <w:rFonts w:ascii="Times New Roman" w:hAnsi="Times New Roman"/>
          <w:sz w:val="28"/>
          <w:szCs w:val="28"/>
        </w:rPr>
      </w:pPr>
    </w:p>
    <w:p w:rsidR="001E1095" w:rsidRDefault="001E1095" w:rsidP="001E1095">
      <w:pPr>
        <w:pStyle w:val="ab"/>
        <w:spacing w:after="0" w:line="240" w:lineRule="auto"/>
        <w:ind w:left="0" w:firstLine="720"/>
        <w:jc w:val="center"/>
        <w:rPr>
          <w:rFonts w:ascii="Times New Roman" w:hAnsi="Times New Roman"/>
          <w:caps/>
          <w:sz w:val="28"/>
          <w:szCs w:val="28"/>
        </w:rPr>
      </w:pPr>
      <w:r w:rsidRPr="00D11C2F">
        <w:rPr>
          <w:rFonts w:ascii="Times New Roman" w:hAnsi="Times New Roman"/>
          <w:caps/>
          <w:sz w:val="28"/>
          <w:szCs w:val="28"/>
        </w:rPr>
        <w:t>Н</w:t>
      </w:r>
      <w:r w:rsidRPr="00D11C2F">
        <w:rPr>
          <w:rFonts w:ascii="Times New Roman" w:hAnsi="Times New Roman"/>
          <w:sz w:val="28"/>
          <w:szCs w:val="28"/>
        </w:rPr>
        <w:t>акидной монтаж и его составление</w:t>
      </w:r>
      <w:r w:rsidRPr="00D11C2F">
        <w:rPr>
          <w:rFonts w:ascii="Times New Roman" w:hAnsi="Times New Roman"/>
          <w:caps/>
          <w:sz w:val="28"/>
          <w:szCs w:val="28"/>
        </w:rPr>
        <w:t>. О</w:t>
      </w:r>
      <w:r w:rsidRPr="00D11C2F">
        <w:rPr>
          <w:rFonts w:ascii="Times New Roman" w:hAnsi="Times New Roman"/>
          <w:sz w:val="28"/>
          <w:szCs w:val="28"/>
        </w:rPr>
        <w:t>ценка качества летно-съемочных работ</w:t>
      </w:r>
    </w:p>
    <w:p w:rsidR="001E1095" w:rsidRPr="00D11C2F" w:rsidRDefault="001E1095" w:rsidP="001E1095">
      <w:pPr>
        <w:pStyle w:val="ab"/>
        <w:spacing w:after="0" w:line="240" w:lineRule="auto"/>
        <w:ind w:left="0" w:firstLine="720"/>
        <w:jc w:val="center"/>
        <w:rPr>
          <w:rFonts w:ascii="Times New Roman" w:hAnsi="Times New Roman"/>
          <w:caps/>
          <w:sz w:val="28"/>
          <w:szCs w:val="28"/>
        </w:rPr>
      </w:pPr>
    </w:p>
    <w:p w:rsidR="001E1095" w:rsidRPr="00D11C2F" w:rsidRDefault="001E1095" w:rsidP="001E1095">
      <w:pPr>
        <w:pStyle w:val="ab"/>
        <w:spacing w:after="0" w:line="240" w:lineRule="auto"/>
        <w:ind w:left="0" w:firstLine="720"/>
        <w:jc w:val="both"/>
        <w:rPr>
          <w:rFonts w:ascii="Times New Roman" w:hAnsi="Times New Roman"/>
          <w:sz w:val="28"/>
          <w:szCs w:val="28"/>
        </w:rPr>
      </w:pPr>
      <w:r w:rsidRPr="00D11C2F">
        <w:rPr>
          <w:rFonts w:ascii="Times New Roman" w:hAnsi="Times New Roman"/>
          <w:sz w:val="28"/>
          <w:szCs w:val="28"/>
        </w:rPr>
        <w:t xml:space="preserve">После производства лётно-съёмочных работ, фотографической обработки экспонированных плёнок, нумерации негативов местности, плёнок статоскопа и радиовысотомера, на фотобумаге изготавливают контактные отпечатки (снимки) и составляют из них накидной монтаж – фотографическое изображение местности, полученное путём совмещения контактных отпечатков перекрывающимися частями.  Качество материалов аэрофотосъёмки оценивается по фотографическим и фотограмметрическим показателям. Фотографическое качество проверяется сличением </w:t>
      </w:r>
      <w:proofErr w:type="spellStart"/>
      <w:r w:rsidRPr="00D11C2F">
        <w:rPr>
          <w:rFonts w:ascii="Times New Roman" w:hAnsi="Times New Roman"/>
          <w:sz w:val="28"/>
          <w:szCs w:val="28"/>
        </w:rPr>
        <w:t>аэрофильма</w:t>
      </w:r>
      <w:proofErr w:type="spellEnd"/>
      <w:r w:rsidRPr="00D11C2F">
        <w:rPr>
          <w:rFonts w:ascii="Times New Roman" w:hAnsi="Times New Roman"/>
          <w:sz w:val="28"/>
          <w:szCs w:val="28"/>
        </w:rPr>
        <w:t xml:space="preserve"> с эталоном или посредством фотометрических определений плотностей. Проверяется также качество изображения координатных меток, часов и уровня, отсутствие механических повреждений эмульсии и т.д. Фотограмметрическое качество оценивается с целью определения соответствия параметров полученных снимков заданным параметрам фотографирования. По измерениям на накидном монтаже проверяют: соответствие перекрытий снимков; прямолинейности маршрутов аэрофотосъёмки и параллельности базисов фотографирования сторонам снимка («ёлочки») допустимым значениям. По измерениям снимков устанавливают также соответствие фактической высоты фотографирования заданному значению; оценивают предельные углы наклона снимков и </w:t>
      </w:r>
      <w:r w:rsidRPr="00D11C2F">
        <w:rPr>
          <w:rFonts w:ascii="Times New Roman" w:hAnsi="Times New Roman"/>
          <w:sz w:val="28"/>
          <w:szCs w:val="28"/>
        </w:rPr>
        <w:lastRenderedPageBreak/>
        <w:t xml:space="preserve">выравнивание фильма в плоскость. В результате выполнения лётно-съёмочных работ для последующей фотограмметрической обработки получают </w:t>
      </w:r>
      <w:proofErr w:type="spellStart"/>
      <w:r w:rsidRPr="00D11C2F">
        <w:rPr>
          <w:rFonts w:ascii="Times New Roman" w:hAnsi="Times New Roman"/>
          <w:sz w:val="28"/>
          <w:szCs w:val="28"/>
        </w:rPr>
        <w:t>аэронегативы</w:t>
      </w:r>
      <w:proofErr w:type="spellEnd"/>
      <w:r w:rsidRPr="00D11C2F">
        <w:rPr>
          <w:rFonts w:ascii="Times New Roman" w:hAnsi="Times New Roman"/>
          <w:sz w:val="28"/>
          <w:szCs w:val="28"/>
        </w:rPr>
        <w:t xml:space="preserve">, контактные отпечатки, репродукции накидного монтажа и их негативы, негативы показаний </w:t>
      </w:r>
      <w:proofErr w:type="spellStart"/>
      <w:r w:rsidRPr="00D11C2F">
        <w:rPr>
          <w:rFonts w:ascii="Times New Roman" w:hAnsi="Times New Roman"/>
          <w:sz w:val="28"/>
          <w:szCs w:val="28"/>
        </w:rPr>
        <w:t>спецприборов</w:t>
      </w:r>
      <w:proofErr w:type="spellEnd"/>
      <w:r w:rsidRPr="00D11C2F">
        <w:rPr>
          <w:rFonts w:ascii="Times New Roman" w:hAnsi="Times New Roman"/>
          <w:sz w:val="28"/>
          <w:szCs w:val="28"/>
        </w:rPr>
        <w:t xml:space="preserve">, паспорт аэрофотосъёмки. В паспорте аэрофотосъёмки указываются: тип самолёта, на котором установлена аппаратура; фокусное расстояние </w:t>
      </w:r>
      <w:proofErr w:type="spellStart"/>
      <w:r w:rsidRPr="00D11C2F">
        <w:rPr>
          <w:rFonts w:ascii="Times New Roman" w:hAnsi="Times New Roman"/>
          <w:sz w:val="28"/>
          <w:szCs w:val="28"/>
        </w:rPr>
        <w:t>аэрофотоаппарата</w:t>
      </w:r>
      <w:proofErr w:type="spellEnd"/>
      <w:r w:rsidRPr="00D11C2F">
        <w:rPr>
          <w:rFonts w:ascii="Times New Roman" w:hAnsi="Times New Roman"/>
          <w:sz w:val="28"/>
          <w:szCs w:val="28"/>
        </w:rPr>
        <w:t xml:space="preserve"> и постоянные статоскопа; расстояние между координатными метками прикладной рамки или координаты оптических меток; величина фотограмметрической дисторсии по осям и зонам; координаты главной точки. Выбор технологии обработки снимков (аналоговый она или цифровой) мало влияет на характер летно-съемочных работ. Дальше этот фактор становится принципиальным. Но ряд процессов являются общими для любой технологии. К ним можно отнести трансформирование снимков, сгущение сети (</w:t>
      </w:r>
      <w:proofErr w:type="spellStart"/>
      <w:r w:rsidRPr="00D11C2F">
        <w:rPr>
          <w:rFonts w:ascii="Times New Roman" w:hAnsi="Times New Roman"/>
          <w:sz w:val="28"/>
          <w:szCs w:val="28"/>
        </w:rPr>
        <w:t>фототриангуляцию</w:t>
      </w:r>
      <w:proofErr w:type="spellEnd"/>
      <w:r w:rsidRPr="00D11C2F">
        <w:rPr>
          <w:rFonts w:ascii="Times New Roman" w:hAnsi="Times New Roman"/>
          <w:sz w:val="28"/>
          <w:szCs w:val="28"/>
        </w:rPr>
        <w:t xml:space="preserve">) и дешифрирование. </w:t>
      </w:r>
    </w:p>
    <w:p w:rsidR="003134C8" w:rsidRDefault="001E1095" w:rsidP="001E1095">
      <w:r>
        <w:rPr>
          <w:rFonts w:ascii="Times New Roman" w:hAnsi="Times New Roman"/>
          <w:b/>
          <w:caps/>
          <w:sz w:val="28"/>
          <w:szCs w:val="28"/>
        </w:rPr>
        <w:br w:type="page"/>
      </w:r>
    </w:p>
    <w:sectPr w:rsidR="003134C8" w:rsidSect="003134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883D80"/>
    <w:multiLevelType w:val="hybridMultilevel"/>
    <w:tmpl w:val="31669BFA"/>
    <w:lvl w:ilvl="0" w:tplc="04190011">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58364DE4"/>
    <w:multiLevelType w:val="hybridMultilevel"/>
    <w:tmpl w:val="BD82D74A"/>
    <w:lvl w:ilvl="0" w:tplc="04190011">
      <w:start w:val="1"/>
      <w:numFmt w:val="decimal"/>
      <w:lvlText w:val="%1)"/>
      <w:lvlJc w:val="left"/>
      <w:pPr>
        <w:tabs>
          <w:tab w:val="num" w:pos="720"/>
        </w:tabs>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1E1095"/>
    <w:rsid w:val="0015422E"/>
    <w:rsid w:val="001E1095"/>
    <w:rsid w:val="002A6947"/>
    <w:rsid w:val="003134C8"/>
    <w:rsid w:val="009C1933"/>
    <w:rsid w:val="00AF398C"/>
    <w:rsid w:val="00BF33E4"/>
    <w:rsid w:val="00E329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1095"/>
    <w:rPr>
      <w:rFonts w:ascii="Calibri" w:eastAsia="Calibri" w:hAnsi="Calibri" w:cs="Times New Roman"/>
      <w:lang w:val="ru-RU" w:bidi="ar-SA"/>
    </w:rPr>
  </w:style>
  <w:style w:type="paragraph" w:styleId="1">
    <w:name w:val="heading 1"/>
    <w:basedOn w:val="a"/>
    <w:next w:val="a"/>
    <w:link w:val="10"/>
    <w:uiPriority w:val="9"/>
    <w:qFormat/>
    <w:rsid w:val="00AF398C"/>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2">
    <w:name w:val="heading 2"/>
    <w:basedOn w:val="a"/>
    <w:next w:val="a"/>
    <w:link w:val="20"/>
    <w:uiPriority w:val="9"/>
    <w:semiHidden/>
    <w:unhideWhenUsed/>
    <w:qFormat/>
    <w:rsid w:val="00AF39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AF398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AF398C"/>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AF398C"/>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AF398C"/>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AF398C"/>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AF398C"/>
    <w:pPr>
      <w:keepNext/>
      <w:keepLines/>
      <w:spacing w:before="20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AF39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F398C"/>
    <w:pPr>
      <w:spacing w:after="0" w:line="240" w:lineRule="auto"/>
    </w:pPr>
  </w:style>
  <w:style w:type="character" w:customStyle="1" w:styleId="10">
    <w:name w:val="Заголовок 1 Знак"/>
    <w:basedOn w:val="a0"/>
    <w:link w:val="1"/>
    <w:uiPriority w:val="9"/>
    <w:rsid w:val="00AF398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AF398C"/>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AF398C"/>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AF398C"/>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AF398C"/>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AF398C"/>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rsid w:val="00AF398C"/>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sid w:val="00AF398C"/>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rsid w:val="00AF398C"/>
    <w:rPr>
      <w:rFonts w:asciiTheme="majorHAnsi" w:eastAsiaTheme="majorEastAsia" w:hAnsiTheme="majorHAnsi" w:cstheme="majorBidi"/>
      <w:i/>
      <w:iCs/>
      <w:color w:val="404040" w:themeColor="text1" w:themeTint="BF"/>
      <w:sz w:val="20"/>
      <w:szCs w:val="20"/>
    </w:rPr>
  </w:style>
  <w:style w:type="paragraph" w:styleId="a4">
    <w:name w:val="caption"/>
    <w:basedOn w:val="a"/>
    <w:next w:val="a"/>
    <w:uiPriority w:val="35"/>
    <w:semiHidden/>
    <w:unhideWhenUsed/>
    <w:qFormat/>
    <w:rsid w:val="00AF398C"/>
    <w:rPr>
      <w:b/>
      <w:bCs/>
      <w:color w:val="4F81BD" w:themeColor="accent1"/>
      <w:sz w:val="18"/>
      <w:szCs w:val="18"/>
    </w:rPr>
  </w:style>
  <w:style w:type="paragraph" w:styleId="a5">
    <w:name w:val="Title"/>
    <w:basedOn w:val="a"/>
    <w:next w:val="a"/>
    <w:link w:val="a6"/>
    <w:uiPriority w:val="10"/>
    <w:qFormat/>
    <w:rsid w:val="00AF398C"/>
    <w:pPr>
      <w:pBdr>
        <w:bottom w:val="single" w:sz="8" w:space="4" w:color="4F81BD" w:themeColor="accent1"/>
      </w:pBdr>
      <w:spacing w:after="300"/>
    </w:pPr>
    <w:rPr>
      <w:rFonts w:asciiTheme="majorHAnsi" w:eastAsiaTheme="majorEastAsia" w:hAnsiTheme="majorHAnsi" w:cstheme="majorBidi"/>
      <w:color w:val="17365D" w:themeColor="text2" w:themeShade="BF"/>
      <w:spacing w:val="5"/>
      <w:kern w:val="28"/>
      <w:sz w:val="52"/>
      <w:szCs w:val="52"/>
    </w:rPr>
  </w:style>
  <w:style w:type="character" w:customStyle="1" w:styleId="a6">
    <w:name w:val="Название Знак"/>
    <w:basedOn w:val="a0"/>
    <w:link w:val="a5"/>
    <w:uiPriority w:val="10"/>
    <w:rsid w:val="00AF398C"/>
    <w:rPr>
      <w:rFonts w:asciiTheme="majorHAnsi" w:eastAsiaTheme="majorEastAsia" w:hAnsiTheme="majorHAnsi" w:cstheme="majorBidi"/>
      <w:color w:val="17365D" w:themeColor="text2" w:themeShade="BF"/>
      <w:spacing w:val="5"/>
      <w:kern w:val="28"/>
      <w:sz w:val="52"/>
      <w:szCs w:val="52"/>
    </w:rPr>
  </w:style>
  <w:style w:type="paragraph" w:styleId="a7">
    <w:name w:val="Subtitle"/>
    <w:basedOn w:val="a"/>
    <w:next w:val="a"/>
    <w:link w:val="a8"/>
    <w:uiPriority w:val="11"/>
    <w:qFormat/>
    <w:rsid w:val="00AF39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8">
    <w:name w:val="Подзаголовок Знак"/>
    <w:basedOn w:val="a0"/>
    <w:link w:val="a7"/>
    <w:uiPriority w:val="11"/>
    <w:rsid w:val="00AF398C"/>
    <w:rPr>
      <w:rFonts w:asciiTheme="majorHAnsi" w:eastAsiaTheme="majorEastAsia" w:hAnsiTheme="majorHAnsi" w:cstheme="majorBidi"/>
      <w:i/>
      <w:iCs/>
      <w:color w:val="4F81BD" w:themeColor="accent1"/>
      <w:spacing w:val="15"/>
      <w:sz w:val="24"/>
      <w:szCs w:val="24"/>
    </w:rPr>
  </w:style>
  <w:style w:type="character" w:styleId="a9">
    <w:name w:val="Strong"/>
    <w:basedOn w:val="a0"/>
    <w:uiPriority w:val="22"/>
    <w:qFormat/>
    <w:rsid w:val="00AF398C"/>
    <w:rPr>
      <w:b/>
      <w:bCs/>
    </w:rPr>
  </w:style>
  <w:style w:type="character" w:styleId="aa">
    <w:name w:val="Emphasis"/>
    <w:basedOn w:val="a0"/>
    <w:uiPriority w:val="20"/>
    <w:qFormat/>
    <w:rsid w:val="00AF398C"/>
    <w:rPr>
      <w:i/>
      <w:iCs/>
    </w:rPr>
  </w:style>
  <w:style w:type="paragraph" w:styleId="ab">
    <w:name w:val="List Paragraph"/>
    <w:basedOn w:val="a"/>
    <w:qFormat/>
    <w:rsid w:val="00AF398C"/>
    <w:pPr>
      <w:ind w:left="720"/>
    </w:pPr>
  </w:style>
  <w:style w:type="paragraph" w:styleId="21">
    <w:name w:val="Quote"/>
    <w:basedOn w:val="a"/>
    <w:next w:val="a"/>
    <w:link w:val="22"/>
    <w:uiPriority w:val="29"/>
    <w:qFormat/>
    <w:rsid w:val="00AF398C"/>
    <w:rPr>
      <w:rFonts w:asciiTheme="minorHAnsi" w:hAnsiTheme="minorHAnsi"/>
      <w:i/>
      <w:iCs/>
      <w:color w:val="000000" w:themeColor="text1"/>
    </w:rPr>
  </w:style>
  <w:style w:type="character" w:customStyle="1" w:styleId="22">
    <w:name w:val="Цитата 2 Знак"/>
    <w:basedOn w:val="a0"/>
    <w:link w:val="21"/>
    <w:uiPriority w:val="29"/>
    <w:rsid w:val="00AF398C"/>
    <w:rPr>
      <w:i/>
      <w:iCs/>
      <w:color w:val="000000" w:themeColor="text1"/>
    </w:rPr>
  </w:style>
  <w:style w:type="paragraph" w:styleId="ac">
    <w:name w:val="Intense Quote"/>
    <w:basedOn w:val="a"/>
    <w:next w:val="a"/>
    <w:link w:val="ad"/>
    <w:uiPriority w:val="30"/>
    <w:qFormat/>
    <w:rsid w:val="00AF398C"/>
    <w:pPr>
      <w:pBdr>
        <w:bottom w:val="single" w:sz="4" w:space="4" w:color="4F81BD" w:themeColor="accent1"/>
      </w:pBdr>
      <w:spacing w:before="200" w:after="280"/>
      <w:ind w:left="936" w:right="936"/>
    </w:pPr>
    <w:rPr>
      <w:rFonts w:asciiTheme="minorHAnsi" w:hAnsiTheme="minorHAnsi"/>
      <w:b/>
      <w:bCs/>
      <w:i/>
      <w:iCs/>
      <w:color w:val="4F81BD" w:themeColor="accent1"/>
    </w:rPr>
  </w:style>
  <w:style w:type="character" w:customStyle="1" w:styleId="ad">
    <w:name w:val="Выделенная цитата Знак"/>
    <w:basedOn w:val="a0"/>
    <w:link w:val="ac"/>
    <w:uiPriority w:val="30"/>
    <w:rsid w:val="00AF398C"/>
    <w:rPr>
      <w:b/>
      <w:bCs/>
      <w:i/>
      <w:iCs/>
      <w:color w:val="4F81BD" w:themeColor="accent1"/>
    </w:rPr>
  </w:style>
  <w:style w:type="character" w:styleId="ae">
    <w:name w:val="Subtle Emphasis"/>
    <w:basedOn w:val="a0"/>
    <w:uiPriority w:val="19"/>
    <w:qFormat/>
    <w:rsid w:val="00AF398C"/>
    <w:rPr>
      <w:i/>
      <w:iCs/>
      <w:color w:val="808080" w:themeColor="text1" w:themeTint="7F"/>
    </w:rPr>
  </w:style>
  <w:style w:type="character" w:styleId="af">
    <w:name w:val="Intense Emphasis"/>
    <w:basedOn w:val="a0"/>
    <w:uiPriority w:val="21"/>
    <w:qFormat/>
    <w:rsid w:val="00AF398C"/>
    <w:rPr>
      <w:b/>
      <w:bCs/>
      <w:i/>
      <w:iCs/>
      <w:color w:val="4F81BD" w:themeColor="accent1"/>
    </w:rPr>
  </w:style>
  <w:style w:type="character" w:styleId="af0">
    <w:name w:val="Subtle Reference"/>
    <w:basedOn w:val="a0"/>
    <w:uiPriority w:val="31"/>
    <w:qFormat/>
    <w:rsid w:val="00AF398C"/>
    <w:rPr>
      <w:smallCaps/>
      <w:color w:val="C0504D" w:themeColor="accent2"/>
      <w:u w:val="single"/>
    </w:rPr>
  </w:style>
  <w:style w:type="character" w:styleId="af1">
    <w:name w:val="Intense Reference"/>
    <w:basedOn w:val="a0"/>
    <w:uiPriority w:val="32"/>
    <w:qFormat/>
    <w:rsid w:val="00AF398C"/>
    <w:rPr>
      <w:b/>
      <w:bCs/>
      <w:smallCaps/>
      <w:color w:val="C0504D" w:themeColor="accent2"/>
      <w:spacing w:val="5"/>
      <w:u w:val="single"/>
    </w:rPr>
  </w:style>
  <w:style w:type="character" w:styleId="af2">
    <w:name w:val="Book Title"/>
    <w:basedOn w:val="a0"/>
    <w:uiPriority w:val="33"/>
    <w:qFormat/>
    <w:rsid w:val="00AF398C"/>
    <w:rPr>
      <w:b/>
      <w:bCs/>
      <w:smallCaps/>
      <w:spacing w:val="5"/>
    </w:rPr>
  </w:style>
  <w:style w:type="paragraph" w:styleId="af3">
    <w:name w:val="TOC Heading"/>
    <w:basedOn w:val="1"/>
    <w:next w:val="a"/>
    <w:uiPriority w:val="39"/>
    <w:semiHidden/>
    <w:unhideWhenUsed/>
    <w:qFormat/>
    <w:rsid w:val="00AF398C"/>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763</Words>
  <Characters>4354</Characters>
  <Application>Microsoft Office Word</Application>
  <DocSecurity>0</DocSecurity>
  <Lines>36</Lines>
  <Paragraphs>10</Paragraphs>
  <ScaleCrop>false</ScaleCrop>
  <Company/>
  <LinksUpToDate>false</LinksUpToDate>
  <CharactersWithSpaces>5107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2017-01-09T14:27:00Z</dcterms:created>
  <dcterms:modified xsi:type="dcterms:W3CDTF">2017-01-09T14:28:00Z</dcterms:modified>
</cp:coreProperties>
</file>